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D624"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 w14:paraId="41F22671"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</w:p>
    <w:p w14:paraId="23755D3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年度核验回执</w:t>
      </w:r>
    </w:p>
    <w:p w14:paraId="6B7559A5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（参考模板）</w:t>
      </w:r>
    </w:p>
    <w:p w14:paraId="2E5A42E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sz w:val="32"/>
          <w:szCs w:val="32"/>
        </w:rPr>
        <w:t>公司：</w:t>
      </w:r>
    </w:p>
    <w:p w14:paraId="5E7DD58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你公司提交的2024年度劳务派遣经营情况报告，已收到。具体包括下列材料：</w:t>
      </w:r>
    </w:p>
    <w:p w14:paraId="3867B82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14:paraId="100E2DF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14:paraId="42C63EB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14:paraId="514792F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 w14:paraId="5E009A63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经核验，</w:t>
      </w:r>
      <w:r>
        <w:rPr>
          <w:rFonts w:hint="eastAsia" w:eastAsia="仿宋_GB2312"/>
          <w:sz w:val="32"/>
          <w:szCs w:val="32"/>
          <w:lang w:eastAsia="zh-CN"/>
        </w:rPr>
        <w:t>未发现存在问题，请继续依法依规开展劳务派遣经营。</w:t>
      </w:r>
    </w:p>
    <w:p w14:paraId="5557EBF3">
      <w:pPr>
        <w:pStyle w:val="2"/>
        <w:rPr>
          <w:rFonts w:hint="eastAsia" w:eastAsia="仿宋_GB2312"/>
          <w:sz w:val="32"/>
          <w:szCs w:val="32"/>
          <w:lang w:eastAsia="zh-CN"/>
        </w:rPr>
      </w:pPr>
    </w:p>
    <w:p w14:paraId="2A605D4D">
      <w:pPr>
        <w:pStyle w:val="2"/>
        <w:rPr>
          <w:rFonts w:hint="eastAsia" w:eastAsia="仿宋_GB2312"/>
          <w:sz w:val="32"/>
          <w:szCs w:val="32"/>
          <w:lang w:eastAsia="zh-CN"/>
        </w:rPr>
      </w:pPr>
    </w:p>
    <w:p w14:paraId="1406F3BD">
      <w:pPr>
        <w:spacing w:line="600" w:lineRule="exact"/>
        <w:ind w:left="4620" w:leftChars="220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（盖章）</w:t>
      </w:r>
    </w:p>
    <w:p w14:paraId="411E368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   月   日</w:t>
      </w:r>
    </w:p>
    <w:p w14:paraId="1FEA08DE">
      <w:pPr>
        <w:pStyle w:val="2"/>
        <w:rPr>
          <w:rFonts w:hint="eastAsia" w:eastAsia="仿宋_GB2312"/>
          <w:sz w:val="32"/>
          <w:szCs w:val="32"/>
          <w:lang w:eastAsia="zh-CN"/>
        </w:rPr>
      </w:pPr>
    </w:p>
    <w:p w14:paraId="3649111F">
      <w:pPr>
        <w:spacing w:line="600" w:lineRule="exact"/>
        <w:rPr>
          <w:rFonts w:hAnsi="Times New Roman" w:eastAsia="黑体"/>
          <w:sz w:val="32"/>
          <w:szCs w:val="32"/>
        </w:rPr>
      </w:pPr>
    </w:p>
    <w:p w14:paraId="213E29F9">
      <w:pPr>
        <w:spacing w:line="600" w:lineRule="exact"/>
        <w:rPr>
          <w:rFonts w:hAnsi="Times New Roman" w:eastAsia="黑体"/>
          <w:sz w:val="32"/>
          <w:szCs w:val="32"/>
        </w:rPr>
      </w:pPr>
    </w:p>
    <w:p w14:paraId="4397DD85">
      <w:pPr>
        <w:spacing w:line="600" w:lineRule="exact"/>
        <w:ind w:left="210" w:leftChars="100"/>
        <w:rPr>
          <w:rFonts w:hint="eastAsia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6EB4ED-F94E-4AB7-B5D3-1A858925C1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341A1C-9028-4740-8F3B-0435FD1B36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73C48A-56DB-438F-91F3-FAAD64D5F0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0CBE4D-C543-4EAC-AF89-D028C42622B8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26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9FC3A9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23066402"/>
    <w:rsid w:val="3DFED325"/>
    <w:rsid w:val="472B3950"/>
    <w:rsid w:val="4FFEEE0F"/>
    <w:rsid w:val="5DFFC35B"/>
    <w:rsid w:val="65D14360"/>
    <w:rsid w:val="6EEEBE27"/>
    <w:rsid w:val="7AA9084B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1871</Words>
  <Characters>2599</Characters>
  <Lines>1</Lines>
  <Paragraphs>1</Paragraphs>
  <TotalTime>6</TotalTime>
  <ScaleCrop>false</ScaleCrop>
  <LinksUpToDate>false</LinksUpToDate>
  <CharactersWithSpaces>2626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2025-02-08T09:16:08Z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EC5FD082537E4264A99750072937ABED_13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